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8CE36" w14:textId="77777777" w:rsidR="008A210C" w:rsidRDefault="00876589" w:rsidP="00B2454F">
      <w:pPr>
        <w:ind w:left="6379"/>
        <w:jc w:val="both"/>
        <w:rPr>
          <w:sz w:val="28"/>
          <w:rtl/>
          <w:lang w:eastAsia="en-US"/>
        </w:rPr>
      </w:pPr>
      <w:r>
        <w:rPr>
          <w:rFonts w:hint="eastAsia"/>
          <w:sz w:val="28"/>
          <w:rtl/>
          <w:lang w:eastAsia="en-US"/>
        </w:rPr>
        <w:t>‏</w:t>
      </w:r>
      <w:r>
        <w:rPr>
          <w:sz w:val="28"/>
          <w:rtl/>
          <w:lang w:eastAsia="en-US"/>
        </w:rPr>
        <w:br/>
      </w:r>
      <w:r w:rsidR="00B2454F">
        <w:rPr>
          <w:rFonts w:hint="cs"/>
          <w:sz w:val="28"/>
          <w:rtl/>
          <w:lang w:eastAsia="en-US"/>
        </w:rPr>
        <w:t xml:space="preserve">           תאריך: 14/01/2024</w:t>
      </w:r>
      <w:r>
        <w:rPr>
          <w:sz w:val="28"/>
          <w:rtl/>
          <w:lang w:eastAsia="en-US"/>
        </w:rPr>
        <w:br/>
      </w:r>
      <w:r w:rsidR="00B2454F">
        <w:rPr>
          <w:rFonts w:hint="cs"/>
          <w:sz w:val="28"/>
          <w:rtl/>
          <w:lang w:eastAsia="en-US"/>
        </w:rPr>
        <w:t xml:space="preserve">           </w:t>
      </w:r>
      <w:r w:rsidR="00D34A84">
        <w:rPr>
          <w:rFonts w:hint="eastAsia"/>
          <w:sz w:val="28"/>
          <w:rtl/>
          <w:lang w:eastAsia="en-US"/>
        </w:rPr>
        <w:t>מספרנו</w:t>
      </w:r>
      <w:r w:rsidR="00D34A84">
        <w:rPr>
          <w:sz w:val="28"/>
          <w:rtl/>
          <w:lang w:eastAsia="en-US"/>
        </w:rPr>
        <w:t xml:space="preserve">: </w:t>
      </w:r>
      <w:r w:rsidR="00B2454F">
        <w:rPr>
          <w:rFonts w:hint="cs"/>
          <w:sz w:val="28"/>
          <w:rtl/>
          <w:lang w:eastAsia="en-US"/>
        </w:rPr>
        <w:t xml:space="preserve">          355524</w:t>
      </w:r>
    </w:p>
    <w:p w14:paraId="106BE20F" w14:textId="77777777" w:rsidR="008A210C" w:rsidRDefault="008A210C" w:rsidP="008A210C">
      <w:pPr>
        <w:ind w:left="46"/>
        <w:jc w:val="both"/>
        <w:rPr>
          <w:sz w:val="28"/>
          <w:rtl/>
          <w:lang w:eastAsia="en-US"/>
        </w:rPr>
      </w:pPr>
    </w:p>
    <w:p w14:paraId="15CC1745" w14:textId="77777777" w:rsidR="00B2454F" w:rsidRDefault="00B2454F" w:rsidP="00B2454F">
      <w:pPr>
        <w:rPr>
          <w:rtl/>
        </w:rPr>
      </w:pPr>
    </w:p>
    <w:p w14:paraId="51A55FEC" w14:textId="77777777" w:rsidR="00B2454F" w:rsidRDefault="00B2454F" w:rsidP="00B2454F">
      <w:pPr>
        <w:pStyle w:val="a6"/>
        <w:jc w:val="center"/>
        <w:outlineLvl w:val="0"/>
        <w:rPr>
          <w:rFonts w:ascii="Arial" w:hAnsi="Arial" w:cs="Arial"/>
          <w:b/>
          <w:bCs/>
          <w:sz w:val="28"/>
          <w:u w:val="single"/>
          <w:rtl/>
        </w:rPr>
      </w:pPr>
      <w:r>
        <w:rPr>
          <w:rFonts w:ascii="Arial" w:hAnsi="Arial" w:cs="Arial"/>
          <w:b/>
          <w:bCs/>
          <w:sz w:val="28"/>
          <w:u w:val="single"/>
          <w:rtl/>
        </w:rPr>
        <w:t xml:space="preserve">מכרז פנים/חוץ מס'  </w:t>
      </w:r>
      <w:r>
        <w:rPr>
          <w:rFonts w:ascii="Arial" w:hAnsi="Arial" w:cs="Arial" w:hint="cs"/>
          <w:b/>
          <w:bCs/>
          <w:sz w:val="28"/>
          <w:u w:val="single"/>
          <w:rtl/>
        </w:rPr>
        <w:t>08/2024</w:t>
      </w:r>
    </w:p>
    <w:p w14:paraId="505DC0DE" w14:textId="77777777" w:rsidR="00B2454F" w:rsidRPr="00453505" w:rsidRDefault="00B2454F" w:rsidP="00B2454F">
      <w:pPr>
        <w:rPr>
          <w:b/>
          <w:bCs/>
          <w:sz w:val="10"/>
          <w:szCs w:val="10"/>
          <w:u w:val="single"/>
        </w:rPr>
      </w:pPr>
    </w:p>
    <w:p w14:paraId="37BCE036" w14:textId="77777777" w:rsidR="00B2454F" w:rsidRDefault="00B2454F" w:rsidP="00B2454F">
      <w:pPr>
        <w:outlineLvl w:val="1"/>
        <w:rPr>
          <w:b/>
          <w:bCs/>
          <w:u w:val="single"/>
        </w:rPr>
      </w:pPr>
      <w:proofErr w:type="spellStart"/>
      <w:r>
        <w:rPr>
          <w:rFonts w:hint="cs"/>
          <w:b/>
          <w:bCs/>
          <w:u w:val="single"/>
          <w:rtl/>
        </w:rPr>
        <w:t>מינהל</w:t>
      </w:r>
      <w:proofErr w:type="spellEnd"/>
      <w:r>
        <w:rPr>
          <w:rFonts w:hint="cs"/>
          <w:b/>
          <w:bCs/>
          <w:u w:val="single"/>
          <w:rtl/>
        </w:rPr>
        <w:t xml:space="preserve"> חינוך וערכים - שפ"ח (שירות פסיכולוגי חינוכי -התפתחותי)</w:t>
      </w:r>
    </w:p>
    <w:p w14:paraId="63F2501B" w14:textId="77777777" w:rsidR="00B2454F" w:rsidRPr="00B2454F" w:rsidRDefault="00B2454F" w:rsidP="00B2454F">
      <w:pPr>
        <w:rPr>
          <w:b/>
          <w:bCs/>
          <w:sz w:val="16"/>
          <w:szCs w:val="16"/>
          <w:u w:val="single"/>
          <w:rtl/>
        </w:rPr>
      </w:pPr>
    </w:p>
    <w:p w14:paraId="61F80980" w14:textId="77777777" w:rsidR="00B2454F" w:rsidRDefault="00B2454F" w:rsidP="00B2454F">
      <w:pPr>
        <w:tabs>
          <w:tab w:val="left" w:pos="4074"/>
        </w:tabs>
        <w:outlineLvl w:val="0"/>
        <w:rPr>
          <w:b/>
          <w:bCs/>
          <w:sz w:val="28"/>
          <w:szCs w:val="28"/>
          <w:u w:val="single"/>
        </w:rPr>
      </w:pPr>
      <w:r>
        <w:rPr>
          <w:rFonts w:hint="cs"/>
          <w:b/>
          <w:bCs/>
          <w:sz w:val="28"/>
          <w:szCs w:val="28"/>
          <w:u w:val="single"/>
          <w:rtl/>
        </w:rPr>
        <w:t>דרושים: פסיכולוגים התפתחותיים</w:t>
      </w:r>
    </w:p>
    <w:p w14:paraId="039170B6" w14:textId="77777777" w:rsidR="00B2454F" w:rsidRPr="00453505" w:rsidRDefault="00B2454F" w:rsidP="00B2454F">
      <w:pPr>
        <w:spacing w:after="200"/>
        <w:contextualSpacing/>
        <w:rPr>
          <w:rFonts w:eastAsia="Calibri"/>
          <w:b/>
          <w:bCs/>
          <w:sz w:val="4"/>
          <w:szCs w:val="4"/>
          <w:rtl/>
          <w:lang w:eastAsia="en-US"/>
        </w:rPr>
      </w:pPr>
    </w:p>
    <w:p w14:paraId="7D9D973B" w14:textId="77777777" w:rsidR="00B2454F" w:rsidRPr="00B2454F" w:rsidRDefault="00B2454F" w:rsidP="00B2454F">
      <w:pPr>
        <w:rPr>
          <w:sz w:val="4"/>
          <w:szCs w:val="4"/>
          <w:u w:val="single"/>
          <w:rtl/>
        </w:rPr>
      </w:pPr>
    </w:p>
    <w:p w14:paraId="21BFBD94" w14:textId="77777777" w:rsidR="00B2454F" w:rsidRDefault="00B2454F" w:rsidP="00B2454F">
      <w:pPr>
        <w:rPr>
          <w:rtl/>
        </w:rPr>
      </w:pPr>
      <w:r w:rsidRPr="00890F37">
        <w:rPr>
          <w:rFonts w:hint="cs"/>
          <w:u w:val="single"/>
          <w:rtl/>
        </w:rPr>
        <w:t>כפיפות:</w:t>
      </w:r>
      <w:r>
        <w:rPr>
          <w:rFonts w:hint="cs"/>
          <w:rtl/>
        </w:rPr>
        <w:t xml:space="preserve"> מנהלת </w:t>
      </w:r>
      <w:proofErr w:type="spellStart"/>
      <w:r>
        <w:rPr>
          <w:rFonts w:hint="cs"/>
          <w:rtl/>
        </w:rPr>
        <w:t>השפ"ח</w:t>
      </w:r>
      <w:proofErr w:type="spellEnd"/>
    </w:p>
    <w:p w14:paraId="53D89614" w14:textId="77777777" w:rsidR="00B2454F" w:rsidRDefault="00B2454F" w:rsidP="00B2454F">
      <w:pPr>
        <w:rPr>
          <w:b/>
          <w:bCs/>
          <w:u w:val="single"/>
        </w:rPr>
      </w:pPr>
    </w:p>
    <w:p w14:paraId="370269C3" w14:textId="77777777" w:rsidR="00B2454F" w:rsidRDefault="00B2454F" w:rsidP="00B2454F">
      <w:pPr>
        <w:outlineLvl w:val="1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תיאור התפקיד: </w:t>
      </w:r>
    </w:p>
    <w:p w14:paraId="72A03847" w14:textId="77777777" w:rsidR="00B2454F" w:rsidRDefault="00B2454F" w:rsidP="00B2454F">
      <w:pPr>
        <w:numPr>
          <w:ilvl w:val="0"/>
          <w:numId w:val="7"/>
        </w:numPr>
        <w:rPr>
          <w:rtl/>
        </w:rPr>
      </w:pPr>
      <w:r>
        <w:rPr>
          <w:rFonts w:hint="cs"/>
          <w:rtl/>
        </w:rPr>
        <w:t xml:space="preserve">עבודה פסיכולוגית חינוכית-התפתחותית  במוסדות חינוך: גני ילדים, מעונות יום </w:t>
      </w:r>
      <w:proofErr w:type="spellStart"/>
      <w:r>
        <w:rPr>
          <w:rFonts w:hint="cs"/>
          <w:rtl/>
        </w:rPr>
        <w:t>וגנ"י</w:t>
      </w:r>
      <w:proofErr w:type="spellEnd"/>
      <w:r>
        <w:rPr>
          <w:rFonts w:hint="cs"/>
          <w:rtl/>
        </w:rPr>
        <w:t xml:space="preserve"> חינוך מיוחד</w:t>
      </w:r>
    </w:p>
    <w:p w14:paraId="079BDEDA" w14:textId="77777777" w:rsidR="00B2454F" w:rsidRDefault="00B2454F" w:rsidP="00B2454F">
      <w:pPr>
        <w:numPr>
          <w:ilvl w:val="0"/>
          <w:numId w:val="7"/>
        </w:numPr>
        <w:rPr>
          <w:rtl/>
        </w:rPr>
      </w:pPr>
      <w:r>
        <w:rPr>
          <w:rFonts w:hint="cs"/>
          <w:rtl/>
        </w:rPr>
        <w:t>יעוץ והנחיית  גננות וצוותי חינוך  בחינוך הרגיל ובחינוך המיוחד</w:t>
      </w:r>
    </w:p>
    <w:p w14:paraId="01C109C5" w14:textId="77777777" w:rsidR="00B2454F" w:rsidRDefault="00B2454F" w:rsidP="00B2454F">
      <w:pPr>
        <w:numPr>
          <w:ilvl w:val="0"/>
          <w:numId w:val="7"/>
        </w:numPr>
        <w:rPr>
          <w:rtl/>
        </w:rPr>
      </w:pPr>
      <w:r>
        <w:rPr>
          <w:rFonts w:hint="cs"/>
          <w:rtl/>
        </w:rPr>
        <w:t xml:space="preserve">שותפות בצוותים </w:t>
      </w:r>
      <w:proofErr w:type="spellStart"/>
      <w:r>
        <w:rPr>
          <w:rFonts w:hint="cs"/>
          <w:rtl/>
        </w:rPr>
        <w:t>בינמקצועיים</w:t>
      </w:r>
      <w:proofErr w:type="spellEnd"/>
      <w:r>
        <w:rPr>
          <w:rFonts w:hint="cs"/>
          <w:rtl/>
        </w:rPr>
        <w:t xml:space="preserve">  לאיתור, גיבוש ומעקב של תכניות טיפול לילדים</w:t>
      </w:r>
    </w:p>
    <w:p w14:paraId="65A0835C" w14:textId="77777777" w:rsidR="00B2454F" w:rsidRDefault="00B2454F" w:rsidP="00B2454F">
      <w:pPr>
        <w:numPr>
          <w:ilvl w:val="0"/>
          <w:numId w:val="7"/>
        </w:numPr>
      </w:pPr>
      <w:r>
        <w:rPr>
          <w:rFonts w:hint="cs"/>
          <w:rtl/>
        </w:rPr>
        <w:t>טיפול בילד ובמשפחתו</w:t>
      </w:r>
    </w:p>
    <w:p w14:paraId="59DC547D" w14:textId="77777777" w:rsidR="00B2454F" w:rsidRDefault="00B2454F" w:rsidP="00B2454F">
      <w:pPr>
        <w:numPr>
          <w:ilvl w:val="0"/>
          <w:numId w:val="7"/>
        </w:numPr>
      </w:pPr>
      <w:r>
        <w:rPr>
          <w:rFonts w:hint="cs"/>
          <w:rtl/>
        </w:rPr>
        <w:t>הערכה פסיכולוגית כולל אבחון בכלים פורמליים של ילדי גנים ומעונות</w:t>
      </w:r>
    </w:p>
    <w:p w14:paraId="74A217BF" w14:textId="77777777" w:rsidR="00B2454F" w:rsidRDefault="00B2454F" w:rsidP="00B2454F">
      <w:pPr>
        <w:rPr>
          <w:b/>
          <w:bCs/>
          <w:u w:val="single"/>
        </w:rPr>
      </w:pPr>
    </w:p>
    <w:p w14:paraId="09760083" w14:textId="77777777" w:rsidR="00B2454F" w:rsidRDefault="00B2454F" w:rsidP="00B2454F">
      <w:pPr>
        <w:outlineLvl w:val="1"/>
        <w:rPr>
          <w:b/>
          <w:bCs/>
          <w:u w:val="single"/>
        </w:rPr>
      </w:pPr>
      <w:r>
        <w:rPr>
          <w:rFonts w:hint="cs"/>
          <w:b/>
          <w:bCs/>
          <w:u w:val="single"/>
          <w:rtl/>
        </w:rPr>
        <w:t>דרישות התפקיד:</w:t>
      </w:r>
    </w:p>
    <w:p w14:paraId="0EFE5A77" w14:textId="77777777" w:rsidR="00B2454F" w:rsidRPr="00453505" w:rsidRDefault="00B2454F" w:rsidP="00B2454F">
      <w:pPr>
        <w:rPr>
          <w:b/>
          <w:bCs/>
          <w:sz w:val="12"/>
          <w:szCs w:val="12"/>
          <w:u w:val="single"/>
          <w:rtl/>
        </w:rPr>
      </w:pPr>
    </w:p>
    <w:p w14:paraId="4EE13589" w14:textId="77777777" w:rsidR="00B2454F" w:rsidRDefault="00B2454F" w:rsidP="00B2454F">
      <w:pPr>
        <w:outlineLvl w:val="1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תנאי סף:</w:t>
      </w:r>
    </w:p>
    <w:p w14:paraId="30CFAC5A" w14:textId="77777777" w:rsidR="00B2454F" w:rsidRDefault="00B2454F" w:rsidP="00B2454F">
      <w:pPr>
        <w:numPr>
          <w:ilvl w:val="0"/>
          <w:numId w:val="7"/>
        </w:numPr>
        <w:rPr>
          <w:rtl/>
        </w:rPr>
      </w:pPr>
      <w:r>
        <w:rPr>
          <w:rFonts w:hint="cs"/>
          <w:rtl/>
        </w:rPr>
        <w:t>בעל תואר "מוסמך"  לפחות בפסיכולוגיה התפתחותית שניתן מאת מוסד שהוכר כמוסד להשכלה</w:t>
      </w:r>
    </w:p>
    <w:p w14:paraId="2A13BB88" w14:textId="77777777" w:rsidR="00B2454F" w:rsidRPr="005029BC" w:rsidRDefault="00B2454F" w:rsidP="005029BC">
      <w:pPr>
        <w:pStyle w:val="a7"/>
        <w:spacing w:after="200"/>
        <w:ind w:left="357"/>
        <w:contextualSpacing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 xml:space="preserve"> גבוהה לפי חוק המועצה להשכלה גבוהה, תשי"ח -1958 או מוסד בחו"ל שהוכר על ידי וועדת הרישום </w:t>
      </w:r>
      <w:r w:rsidRPr="005029BC">
        <w:rPr>
          <w:rFonts w:ascii="Arial" w:hAnsi="Arial" w:cs="Arial"/>
          <w:sz w:val="24"/>
          <w:szCs w:val="24"/>
          <w:rtl/>
        </w:rPr>
        <w:t>של משרד הבריאו</w:t>
      </w:r>
      <w:r w:rsidR="00E964A4">
        <w:rPr>
          <w:rFonts w:ascii="Arial" w:hAnsi="Arial" w:cs="Arial"/>
          <w:sz w:val="24"/>
          <w:szCs w:val="24"/>
          <w:rtl/>
        </w:rPr>
        <w:t xml:space="preserve">ת ומשרד החינוך כשווה ערך לתואר </w:t>
      </w:r>
      <w:r w:rsidRPr="005029BC">
        <w:rPr>
          <w:rFonts w:ascii="Arial" w:hAnsi="Arial" w:cs="Arial"/>
          <w:sz w:val="24"/>
          <w:szCs w:val="24"/>
          <w:rtl/>
        </w:rPr>
        <w:t>הניתן בישראל</w:t>
      </w:r>
    </w:p>
    <w:p w14:paraId="520E2B25" w14:textId="77777777" w:rsidR="00B2454F" w:rsidRDefault="00B2454F" w:rsidP="00B2454F">
      <w:pPr>
        <w:pStyle w:val="a7"/>
        <w:spacing w:after="200" w:line="276" w:lineRule="auto"/>
        <w:ind w:left="360"/>
        <w:contextualSpacing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/>
          <w:b/>
          <w:bCs/>
          <w:sz w:val="24"/>
          <w:szCs w:val="24"/>
          <w:rtl/>
        </w:rPr>
        <w:t>או</w:t>
      </w:r>
    </w:p>
    <w:p w14:paraId="049A0303" w14:textId="77777777" w:rsidR="00B2454F" w:rsidRDefault="00B2454F" w:rsidP="00B2454F">
      <w:pPr>
        <w:pStyle w:val="a7"/>
        <w:spacing w:after="200"/>
        <w:ind w:left="357"/>
        <w:contextualSpacing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>בעל תואר "מוסמך"  לפחות בפסיכולוגיה במגמה אחרת שניתן מאת מוסד שהוכר כמוסד להשכלה גבוהה לפי חוק המועצה להשכלה גבוהה, תשי"ח -1958 או מוסד בחו"ל שהוכר על ידי וועדת הרישום של משרד הבריאות ומשרד החינוך כשווה ערך לתואר  הניתן בישראל, ושעמד בדרישות הוועדה המקצועית  לפסיכולוגיה התפתחותית להתחלת התמחות בפסיכולוגיה התפתחותית</w:t>
      </w:r>
    </w:p>
    <w:p w14:paraId="23723207" w14:textId="77777777" w:rsidR="00B2454F" w:rsidRDefault="00B2454F" w:rsidP="00B2454F">
      <w:pPr>
        <w:pStyle w:val="a7"/>
        <w:spacing w:after="200"/>
        <w:ind w:left="357"/>
        <w:contextualSpacing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/>
          <w:b/>
          <w:bCs/>
          <w:sz w:val="24"/>
          <w:szCs w:val="24"/>
          <w:rtl/>
        </w:rPr>
        <w:t xml:space="preserve">או </w:t>
      </w:r>
    </w:p>
    <w:p w14:paraId="6EF60943" w14:textId="77777777" w:rsidR="00B2454F" w:rsidRDefault="00B2454F" w:rsidP="00B2454F">
      <w:pPr>
        <w:pStyle w:val="a7"/>
        <w:spacing w:after="200"/>
        <w:ind w:left="357"/>
        <w:contextualSpacing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 xml:space="preserve">בעל תואר אקדמי ראשון בפסיכולוגיה או מדעי ההתנהגות (תואר מושלם ומוכר ע"י </w:t>
      </w:r>
      <w:proofErr w:type="spellStart"/>
      <w:r>
        <w:rPr>
          <w:rFonts w:ascii="Arial" w:hAnsi="Arial" w:cs="Arial"/>
          <w:sz w:val="24"/>
          <w:szCs w:val="24"/>
          <w:rtl/>
        </w:rPr>
        <w:t>המל"ג</w:t>
      </w:r>
      <w:proofErr w:type="spellEnd"/>
      <w:r>
        <w:rPr>
          <w:rFonts w:ascii="Arial" w:hAnsi="Arial" w:cs="Arial"/>
          <w:sz w:val="24"/>
          <w:szCs w:val="24"/>
          <w:rtl/>
        </w:rPr>
        <w:t xml:space="preserve">  או שקיבל </w:t>
      </w:r>
    </w:p>
    <w:p w14:paraId="6FCE3D8F" w14:textId="77777777" w:rsidR="00B2454F" w:rsidRDefault="00B2454F" w:rsidP="00B2454F">
      <w:pPr>
        <w:pStyle w:val="a7"/>
        <w:spacing w:after="200"/>
        <w:ind w:left="357"/>
        <w:contextualSpacing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>הכרה מהגף להערכת תארים אקדמאיים מחו"ל) ומי שהשלים את כל חובות השמיעה שלו לתואר שני בפסיכולוגיה התפתחותית למעט עבודת גמר (תזה)</w:t>
      </w:r>
    </w:p>
    <w:p w14:paraId="561C7848" w14:textId="77777777" w:rsidR="00B2454F" w:rsidRPr="00453505" w:rsidRDefault="00B2454F" w:rsidP="00B2454F">
      <w:pPr>
        <w:pStyle w:val="a7"/>
        <w:spacing w:after="200"/>
        <w:ind w:left="357"/>
        <w:contextualSpacing/>
        <w:rPr>
          <w:rFonts w:ascii="Arial" w:hAnsi="Arial" w:cs="Arial"/>
          <w:sz w:val="14"/>
          <w:szCs w:val="14"/>
          <w:rtl/>
        </w:rPr>
      </w:pPr>
    </w:p>
    <w:p w14:paraId="1D3F3A33" w14:textId="77777777" w:rsidR="00B2454F" w:rsidRDefault="00B2454F" w:rsidP="00B2454F">
      <w:pPr>
        <w:pStyle w:val="a7"/>
        <w:numPr>
          <w:ilvl w:val="0"/>
          <w:numId w:val="8"/>
        </w:numPr>
        <w:spacing w:after="200"/>
        <w:contextualSpacing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>רישום בפנקס הפסיכולוגים בהתאם לסעיף 12 לחוק הפסיכולוגים, אלא אם כן מדובר בסטודנט</w:t>
      </w:r>
    </w:p>
    <w:p w14:paraId="1DA87A6A" w14:textId="77777777" w:rsidR="00B2454F" w:rsidRPr="00736EB0" w:rsidRDefault="00B2454F" w:rsidP="00B2454F">
      <w:pPr>
        <w:pStyle w:val="a7"/>
        <w:spacing w:after="200"/>
        <w:ind w:left="360"/>
        <w:contextualSpacing/>
        <w:rPr>
          <w:rFonts w:ascii="Arial" w:hAnsi="Arial" w:cs="Arial"/>
          <w:sz w:val="2"/>
          <w:szCs w:val="2"/>
        </w:rPr>
      </w:pPr>
    </w:p>
    <w:p w14:paraId="636CFDB6" w14:textId="77777777" w:rsidR="00B2454F" w:rsidRDefault="00B2454F" w:rsidP="00B2454F">
      <w:pPr>
        <w:numPr>
          <w:ilvl w:val="0"/>
          <w:numId w:val="9"/>
        </w:numPr>
        <w:contextualSpacing/>
      </w:pPr>
      <w:r>
        <w:rPr>
          <w:rFonts w:hint="cs"/>
          <w:rtl/>
        </w:rPr>
        <w:t xml:space="preserve">המועמד שיתקבל  יידרש להציג אישור על היעדר הרשעה בעבירת מין, בהתאם לחוק למניעת העסקה </w:t>
      </w:r>
    </w:p>
    <w:p w14:paraId="674E1AB6" w14:textId="77777777" w:rsidR="00B2454F" w:rsidRDefault="00B2454F" w:rsidP="00B2454F">
      <w:pPr>
        <w:ind w:left="360"/>
        <w:contextualSpacing/>
        <w:rPr>
          <w:sz w:val="22"/>
          <w:szCs w:val="22"/>
        </w:rPr>
      </w:pPr>
      <w:r>
        <w:rPr>
          <w:rFonts w:hint="cs"/>
          <w:rtl/>
        </w:rPr>
        <w:t xml:space="preserve">של עברייני מין במוסדות מסוימים, תשס"א – 2001 </w:t>
      </w:r>
      <w:r>
        <w:rPr>
          <w:rFonts w:hint="cs"/>
          <w:sz w:val="22"/>
          <w:szCs w:val="22"/>
          <w:rtl/>
        </w:rPr>
        <w:t>(קבלת הטפסים הרלוונטיים - מאגף משאבי אנוש בעירייה)</w:t>
      </w:r>
    </w:p>
    <w:p w14:paraId="3A63B207" w14:textId="77777777" w:rsidR="00B2454F" w:rsidRPr="00736EB0" w:rsidRDefault="00B2454F" w:rsidP="00B2454F">
      <w:pPr>
        <w:outlineLvl w:val="1"/>
        <w:rPr>
          <w:b/>
          <w:bCs/>
          <w:u w:val="single"/>
          <w:rtl/>
        </w:rPr>
      </w:pPr>
    </w:p>
    <w:p w14:paraId="1DB17E54" w14:textId="77777777" w:rsidR="00B2454F" w:rsidRDefault="00B2454F" w:rsidP="00B2454F">
      <w:pPr>
        <w:outlineLvl w:val="1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כישורים ודרישות נוספות:</w:t>
      </w:r>
    </w:p>
    <w:p w14:paraId="3D481071" w14:textId="77777777" w:rsidR="00B2454F" w:rsidRDefault="00B2454F" w:rsidP="00B2454F">
      <w:pPr>
        <w:pStyle w:val="a7"/>
        <w:numPr>
          <w:ilvl w:val="0"/>
          <w:numId w:val="8"/>
        </w:numPr>
        <w:spacing w:after="20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/>
        </w:rPr>
        <w:t xml:space="preserve">פסיכולוגים התפתחותיים מומחים /מתמחים או פסיכולוגים המתכוונים להתמחות בפסיכולוגיה </w:t>
      </w:r>
    </w:p>
    <w:p w14:paraId="10AB942C" w14:textId="77777777" w:rsidR="00B2454F" w:rsidRDefault="00B2454F" w:rsidP="00B2454F">
      <w:pPr>
        <w:pStyle w:val="a7"/>
        <w:spacing w:after="200"/>
        <w:ind w:left="360"/>
        <w:contextualSpacing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>התפתחותית - יתרון</w:t>
      </w:r>
    </w:p>
    <w:p w14:paraId="21601CA6" w14:textId="77777777" w:rsidR="00B2454F" w:rsidRDefault="00B2454F" w:rsidP="00B2454F">
      <w:pPr>
        <w:pStyle w:val="a7"/>
        <w:numPr>
          <w:ilvl w:val="0"/>
          <w:numId w:val="7"/>
        </w:numPr>
        <w:spacing w:after="20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/>
        </w:rPr>
        <w:t>עברית ברמה גבוהה ואנגלית כדי קריאת ספרות מקצועית</w:t>
      </w:r>
    </w:p>
    <w:p w14:paraId="7F37DCC6" w14:textId="77777777" w:rsidR="00B2454F" w:rsidRDefault="00B2454F" w:rsidP="00B2454F">
      <w:pPr>
        <w:pStyle w:val="a7"/>
        <w:numPr>
          <w:ilvl w:val="0"/>
          <w:numId w:val="7"/>
        </w:numPr>
        <w:spacing w:after="20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/>
        </w:rPr>
        <w:t xml:space="preserve">היכרות עם תוכנות ה- </w:t>
      </w:r>
      <w:r>
        <w:rPr>
          <w:rFonts w:ascii="Arial" w:hAnsi="Arial" w:cs="Arial"/>
          <w:sz w:val="24"/>
          <w:szCs w:val="24"/>
        </w:rPr>
        <w:t xml:space="preserve">OFFICE </w:t>
      </w:r>
    </w:p>
    <w:p w14:paraId="1D1D9B48" w14:textId="77777777" w:rsidR="00B2454F" w:rsidRDefault="00B2454F" w:rsidP="00B2454F">
      <w:pPr>
        <w:pStyle w:val="a7"/>
        <w:numPr>
          <w:ilvl w:val="0"/>
          <w:numId w:val="7"/>
        </w:numPr>
        <w:spacing w:after="200"/>
        <w:contextualSpacing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>אמינות ומהימנות אישית</w:t>
      </w:r>
    </w:p>
    <w:p w14:paraId="13DADCAB" w14:textId="77777777" w:rsidR="00B2454F" w:rsidRDefault="00B2454F" w:rsidP="00B2454F">
      <w:pPr>
        <w:pStyle w:val="a7"/>
        <w:numPr>
          <w:ilvl w:val="0"/>
          <w:numId w:val="7"/>
        </w:numPr>
        <w:spacing w:after="20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/>
        </w:rPr>
        <w:t>כושר למידה, כושר עבודה תחת לחץ</w:t>
      </w:r>
    </w:p>
    <w:p w14:paraId="4E5058D9" w14:textId="77777777" w:rsidR="00B2454F" w:rsidRDefault="00B2454F" w:rsidP="00B2454F">
      <w:pPr>
        <w:pStyle w:val="a7"/>
        <w:numPr>
          <w:ilvl w:val="0"/>
          <w:numId w:val="7"/>
        </w:numPr>
        <w:spacing w:after="20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/>
        </w:rPr>
        <w:t>כושר עבודת צוות, כושר לטפח יחסים בין אישיים</w:t>
      </w:r>
    </w:p>
    <w:p w14:paraId="7B6D56AB" w14:textId="77777777" w:rsidR="00B2454F" w:rsidRDefault="00B2454F" w:rsidP="00B2454F">
      <w:pPr>
        <w:jc w:val="both"/>
        <w:outlineLvl w:val="0"/>
        <w:rPr>
          <w:b/>
          <w:bCs/>
          <w:sz w:val="28"/>
          <w:u w:val="single"/>
          <w:rtl/>
          <w:lang w:eastAsia="en-US"/>
        </w:rPr>
      </w:pPr>
    </w:p>
    <w:p w14:paraId="2CA2D628" w14:textId="77777777" w:rsidR="00B2454F" w:rsidRDefault="00B2454F" w:rsidP="00B2454F">
      <w:pPr>
        <w:jc w:val="both"/>
        <w:outlineLvl w:val="0"/>
        <w:rPr>
          <w:b/>
          <w:bCs/>
          <w:sz w:val="28"/>
          <w:u w:val="single"/>
          <w:lang w:eastAsia="en-US"/>
        </w:rPr>
      </w:pPr>
    </w:p>
    <w:p w14:paraId="7DFE9611" w14:textId="77777777" w:rsidR="00B2454F" w:rsidRDefault="00B2454F" w:rsidP="00B2454F">
      <w:pPr>
        <w:ind w:left="46"/>
        <w:jc w:val="both"/>
        <w:outlineLvl w:val="1"/>
        <w:rPr>
          <w:b/>
          <w:bCs/>
          <w:sz w:val="28"/>
          <w:u w:val="single"/>
          <w:rtl/>
          <w:lang w:eastAsia="en-US"/>
        </w:rPr>
      </w:pPr>
    </w:p>
    <w:p w14:paraId="2AD00CB4" w14:textId="77777777" w:rsidR="00B2454F" w:rsidRDefault="00B2454F" w:rsidP="00B2454F">
      <w:pPr>
        <w:ind w:left="46"/>
        <w:jc w:val="both"/>
        <w:outlineLvl w:val="1"/>
        <w:rPr>
          <w:b/>
          <w:bCs/>
          <w:sz w:val="28"/>
          <w:u w:val="single"/>
          <w:rtl/>
          <w:lang w:eastAsia="en-US"/>
        </w:rPr>
      </w:pPr>
    </w:p>
    <w:p w14:paraId="0A84190E" w14:textId="77777777" w:rsidR="00B2454F" w:rsidRDefault="00B2454F" w:rsidP="00B2454F">
      <w:pPr>
        <w:ind w:left="46"/>
        <w:jc w:val="both"/>
        <w:outlineLvl w:val="1"/>
        <w:rPr>
          <w:sz w:val="28"/>
          <w:rtl/>
          <w:lang w:eastAsia="en-US"/>
        </w:rPr>
      </w:pPr>
      <w:r>
        <w:rPr>
          <w:rFonts w:hint="cs"/>
          <w:b/>
          <w:bCs/>
          <w:sz w:val="28"/>
          <w:u w:val="single"/>
          <w:rtl/>
          <w:lang w:eastAsia="en-US"/>
        </w:rPr>
        <w:t>היקפי משרות:</w:t>
      </w:r>
      <w:r>
        <w:rPr>
          <w:rFonts w:hint="cs"/>
          <w:b/>
          <w:bCs/>
          <w:sz w:val="28"/>
          <w:rtl/>
          <w:lang w:eastAsia="en-US"/>
        </w:rPr>
        <w:t xml:space="preserve"> </w:t>
      </w:r>
      <w:r>
        <w:rPr>
          <w:rFonts w:hint="cs"/>
          <w:sz w:val="28"/>
          <w:rtl/>
          <w:lang w:eastAsia="en-US"/>
        </w:rPr>
        <w:t xml:space="preserve"> 50% לפחות למשרה</w:t>
      </w:r>
    </w:p>
    <w:p w14:paraId="08C1E264" w14:textId="77777777" w:rsidR="00B2454F" w:rsidRDefault="00B2454F" w:rsidP="00B2454F">
      <w:pPr>
        <w:ind w:left="46"/>
        <w:jc w:val="both"/>
        <w:outlineLvl w:val="0"/>
        <w:rPr>
          <w:b/>
          <w:bCs/>
          <w:sz w:val="28"/>
          <w:u w:val="single"/>
          <w:rtl/>
          <w:lang w:eastAsia="en-US"/>
        </w:rPr>
      </w:pPr>
    </w:p>
    <w:p w14:paraId="1116C191" w14:textId="77777777" w:rsidR="00B2454F" w:rsidRDefault="00B2454F" w:rsidP="00B2454F">
      <w:pPr>
        <w:ind w:left="46"/>
        <w:jc w:val="both"/>
        <w:outlineLvl w:val="1"/>
        <w:rPr>
          <w:sz w:val="28"/>
          <w:rtl/>
          <w:lang w:eastAsia="en-US"/>
        </w:rPr>
      </w:pPr>
      <w:r>
        <w:rPr>
          <w:rFonts w:hint="cs"/>
          <w:b/>
          <w:bCs/>
          <w:sz w:val="28"/>
          <w:u w:val="single"/>
          <w:rtl/>
          <w:lang w:eastAsia="en-US"/>
        </w:rPr>
        <w:t>מתח דרגות:</w:t>
      </w:r>
      <w:r>
        <w:rPr>
          <w:rFonts w:hint="cs"/>
          <w:b/>
          <w:bCs/>
          <w:sz w:val="28"/>
          <w:rtl/>
          <w:lang w:eastAsia="en-US"/>
        </w:rPr>
        <w:t xml:space="preserve">   </w:t>
      </w:r>
      <w:r>
        <w:rPr>
          <w:rFonts w:hint="cs"/>
          <w:sz w:val="28"/>
          <w:rtl/>
          <w:lang w:eastAsia="en-US"/>
        </w:rPr>
        <w:t xml:space="preserve">37-39   בדרוג פסיכולוגים  או בהתאם </w:t>
      </w:r>
      <w:proofErr w:type="spellStart"/>
      <w:r>
        <w:rPr>
          <w:rFonts w:hint="cs"/>
          <w:sz w:val="28"/>
          <w:rtl/>
          <w:lang w:eastAsia="en-US"/>
        </w:rPr>
        <w:t>להסמכות</w:t>
      </w:r>
      <w:proofErr w:type="spellEnd"/>
      <w:r>
        <w:rPr>
          <w:rFonts w:hint="cs"/>
          <w:sz w:val="28"/>
          <w:rtl/>
          <w:lang w:eastAsia="en-US"/>
        </w:rPr>
        <w:t xml:space="preserve"> המועמד/ת</w:t>
      </w:r>
    </w:p>
    <w:p w14:paraId="310C83BC" w14:textId="77777777" w:rsidR="00B2454F" w:rsidRDefault="00B2454F" w:rsidP="00B2454F">
      <w:pPr>
        <w:ind w:left="46"/>
        <w:jc w:val="both"/>
        <w:outlineLvl w:val="0"/>
        <w:rPr>
          <w:sz w:val="28"/>
          <w:rtl/>
          <w:lang w:eastAsia="en-US"/>
        </w:rPr>
      </w:pPr>
    </w:p>
    <w:p w14:paraId="482695A5" w14:textId="77777777" w:rsidR="00B2454F" w:rsidRDefault="00B2454F" w:rsidP="00B2454F">
      <w:pPr>
        <w:ind w:left="46"/>
        <w:jc w:val="both"/>
        <w:outlineLvl w:val="0"/>
        <w:rPr>
          <w:sz w:val="28"/>
          <w:rtl/>
          <w:lang w:eastAsia="en-US"/>
        </w:rPr>
      </w:pPr>
      <w:r>
        <w:rPr>
          <w:rFonts w:hint="cs"/>
          <w:sz w:val="28"/>
          <w:rtl/>
          <w:lang w:eastAsia="en-US"/>
        </w:rPr>
        <w:t xml:space="preserve">בעלי תואר ראשון יתקבלו בדרגה 36 בדרוג </w:t>
      </w:r>
      <w:proofErr w:type="spellStart"/>
      <w:r>
        <w:rPr>
          <w:rFonts w:hint="cs"/>
          <w:sz w:val="28"/>
          <w:rtl/>
          <w:lang w:eastAsia="en-US"/>
        </w:rPr>
        <w:t>המח"ר</w:t>
      </w:r>
      <w:proofErr w:type="spellEnd"/>
    </w:p>
    <w:p w14:paraId="0B47A653" w14:textId="77777777" w:rsidR="00B2454F" w:rsidRDefault="00B2454F" w:rsidP="00B2454F">
      <w:pPr>
        <w:rPr>
          <w:rtl/>
        </w:rPr>
      </w:pPr>
    </w:p>
    <w:p w14:paraId="56C46749" w14:textId="77777777" w:rsidR="00B2454F" w:rsidRDefault="00B2454F" w:rsidP="00B2454F">
      <w:pPr>
        <w:rPr>
          <w:rtl/>
        </w:rPr>
      </w:pPr>
    </w:p>
    <w:p w14:paraId="47BB5102" w14:textId="77777777" w:rsidR="00B2454F" w:rsidRDefault="00B2454F" w:rsidP="00B2454F">
      <w:pPr>
        <w:tabs>
          <w:tab w:val="left" w:pos="3260"/>
        </w:tabs>
        <w:ind w:left="45"/>
        <w:rPr>
          <w:b/>
          <w:bCs/>
          <w:rtl/>
        </w:rPr>
      </w:pPr>
      <w:r>
        <w:rPr>
          <w:rFonts w:hint="cs"/>
          <w:b/>
          <w:bCs/>
          <w:rtl/>
        </w:rPr>
        <w:t xml:space="preserve">יש להעביר קורות חיים בצירוף אסמכתאות להוכחת עמידה בתנאי הסף (תעודות השכלה, </w:t>
      </w:r>
    </w:p>
    <w:p w14:paraId="781F8C5F" w14:textId="77777777" w:rsidR="00B2454F" w:rsidRDefault="00B2454F" w:rsidP="00B2454F">
      <w:pPr>
        <w:tabs>
          <w:tab w:val="left" w:pos="3260"/>
        </w:tabs>
        <w:ind w:left="45"/>
        <w:rPr>
          <w:b/>
          <w:bCs/>
          <w:rtl/>
        </w:rPr>
      </w:pPr>
      <w:r>
        <w:rPr>
          <w:rFonts w:hint="cs"/>
          <w:b/>
          <w:bCs/>
          <w:rtl/>
        </w:rPr>
        <w:t xml:space="preserve">אישורי העסקה ומסמכים נוספים ככל ונדרש) לאגף משאבי אנוש, רח' בן גוריון 22 הרצליה, </w:t>
      </w:r>
    </w:p>
    <w:p w14:paraId="6D58FFC3" w14:textId="77777777" w:rsidR="00B2454F" w:rsidRPr="00D562E8" w:rsidRDefault="00B2454F" w:rsidP="00A45C22">
      <w:pPr>
        <w:tabs>
          <w:tab w:val="left" w:pos="3260"/>
        </w:tabs>
        <w:ind w:left="45"/>
        <w:rPr>
          <w:b/>
          <w:bCs/>
          <w:rtl/>
        </w:rPr>
      </w:pPr>
      <w:r>
        <w:rPr>
          <w:rFonts w:hint="cs"/>
          <w:b/>
          <w:bCs/>
          <w:rtl/>
        </w:rPr>
        <w:t>במייל</w:t>
      </w:r>
      <w:r>
        <w:rPr>
          <w:b/>
          <w:bCs/>
          <w:rtl/>
        </w:rPr>
        <w:t>¹</w:t>
      </w:r>
      <w:r>
        <w:rPr>
          <w:rFonts w:hint="cs"/>
          <w:b/>
          <w:bCs/>
          <w:sz w:val="22"/>
          <w:szCs w:val="22"/>
          <w:rtl/>
        </w:rPr>
        <w:t xml:space="preserve"> </w:t>
      </w:r>
      <w:hyperlink r:id="rId7" w:history="1">
        <w:r>
          <w:rPr>
            <w:rStyle w:val="Hyperlink"/>
            <w:b/>
            <w:bCs/>
            <w:sz w:val="22"/>
            <w:szCs w:val="22"/>
          </w:rPr>
          <w:t>michrazim@herzliya.muni.il</w:t>
        </w:r>
      </w:hyperlink>
      <w:r>
        <w:rPr>
          <w:b/>
          <w:bCs/>
          <w:sz w:val="22"/>
          <w:szCs w:val="22"/>
          <w:rtl/>
        </w:rPr>
        <w:t xml:space="preserve"> 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עד ליום </w:t>
      </w:r>
      <w:r w:rsidR="00A45C22">
        <w:rPr>
          <w:rFonts w:hint="cs"/>
          <w:b/>
          <w:bCs/>
          <w:u w:val="single"/>
          <w:rtl/>
        </w:rPr>
        <w:t>05/02/2024.</w:t>
      </w:r>
    </w:p>
    <w:p w14:paraId="0A58C15F" w14:textId="77777777" w:rsidR="00B2454F" w:rsidRDefault="00B2454F" w:rsidP="00B2454F">
      <w:pPr>
        <w:tabs>
          <w:tab w:val="left" w:pos="3260"/>
        </w:tabs>
        <w:ind w:left="45"/>
        <w:rPr>
          <w:sz w:val="16"/>
          <w:szCs w:val="14"/>
          <w:rtl/>
        </w:rPr>
      </w:pPr>
    </w:p>
    <w:p w14:paraId="09FF11C9" w14:textId="77777777" w:rsidR="00B2454F" w:rsidRDefault="00B2454F" w:rsidP="00B2454F">
      <w:pPr>
        <w:tabs>
          <w:tab w:val="left" w:pos="3260"/>
        </w:tabs>
        <w:ind w:left="45"/>
        <w:rPr>
          <w:sz w:val="16"/>
          <w:szCs w:val="14"/>
          <w:rtl/>
        </w:rPr>
      </w:pPr>
    </w:p>
    <w:p w14:paraId="195A0F4F" w14:textId="77777777" w:rsidR="00B2454F" w:rsidRPr="002F5156" w:rsidRDefault="00B2454F" w:rsidP="00B2454F">
      <w:pPr>
        <w:tabs>
          <w:tab w:val="left" w:pos="3260"/>
        </w:tabs>
        <w:ind w:left="45"/>
        <w:rPr>
          <w:szCs w:val="22"/>
          <w:rtl/>
        </w:rPr>
      </w:pPr>
      <w:r>
        <w:rPr>
          <w:b/>
          <w:bCs/>
          <w:rtl/>
        </w:rPr>
        <w:t>¹</w:t>
      </w:r>
      <w:r w:rsidRPr="002F5156">
        <w:rPr>
          <w:rFonts w:hint="cs"/>
          <w:szCs w:val="22"/>
          <w:rtl/>
        </w:rPr>
        <w:t xml:space="preserve">בהגשת מועמדות/מסמכים באמצעות המייל - במידה ולא התקבל אישור אוטומטי על קבלת הפניה, </w:t>
      </w:r>
    </w:p>
    <w:p w14:paraId="2F0A0186" w14:textId="77777777" w:rsidR="00B2454F" w:rsidRPr="002F5156" w:rsidRDefault="00B2454F" w:rsidP="00B2454F">
      <w:pPr>
        <w:tabs>
          <w:tab w:val="left" w:pos="3260"/>
        </w:tabs>
        <w:ind w:left="45"/>
        <w:rPr>
          <w:szCs w:val="22"/>
          <w:rtl/>
        </w:rPr>
      </w:pPr>
      <w:r w:rsidRPr="002F5156">
        <w:rPr>
          <w:rFonts w:hint="cs"/>
          <w:szCs w:val="22"/>
          <w:rtl/>
        </w:rPr>
        <w:t xml:space="preserve">  יש לדאוג ולהגיש מועמדות/מסמכים בדרכים חלופיות ( בפקס/ הגשה ידנית/ באמצעות חשבון </w:t>
      </w:r>
      <w:r w:rsidRPr="002F5156">
        <w:rPr>
          <w:szCs w:val="22"/>
        </w:rPr>
        <w:t xml:space="preserve">email </w:t>
      </w:r>
      <w:r w:rsidRPr="002F5156">
        <w:rPr>
          <w:rFonts w:hint="cs"/>
          <w:szCs w:val="22"/>
          <w:rtl/>
        </w:rPr>
        <w:t xml:space="preserve"> אחר).</w:t>
      </w:r>
    </w:p>
    <w:p w14:paraId="2DE93185" w14:textId="77777777" w:rsidR="00B2454F" w:rsidRDefault="00B2454F" w:rsidP="00B2454F">
      <w:pPr>
        <w:tabs>
          <w:tab w:val="left" w:pos="3260"/>
        </w:tabs>
        <w:ind w:left="45"/>
        <w:rPr>
          <w:sz w:val="14"/>
          <w:szCs w:val="12"/>
          <w:rtl/>
        </w:rPr>
      </w:pPr>
    </w:p>
    <w:p w14:paraId="661D8BDD" w14:textId="77777777" w:rsidR="00B2454F" w:rsidRPr="00FB38E1" w:rsidRDefault="00B2454F" w:rsidP="00B2454F">
      <w:pPr>
        <w:tabs>
          <w:tab w:val="left" w:pos="3260"/>
        </w:tabs>
        <w:ind w:left="45"/>
        <w:rPr>
          <w:sz w:val="22"/>
          <w:szCs w:val="22"/>
          <w:u w:val="single"/>
          <w:rtl/>
        </w:rPr>
      </w:pPr>
      <w:r>
        <w:rPr>
          <w:rFonts w:hint="cs"/>
          <w:rtl/>
        </w:rPr>
        <w:t>הצעות שאינן עונות על דרישות המכרז או הצעות שלהן לא יצורפו תעודות ומסמכים נדרשים לא תיענינה.</w:t>
      </w:r>
    </w:p>
    <w:p w14:paraId="168B813E" w14:textId="77777777" w:rsidR="00B2454F" w:rsidRPr="00C7546B" w:rsidRDefault="00B2454F" w:rsidP="00B2454F">
      <w:pPr>
        <w:tabs>
          <w:tab w:val="left" w:pos="3260"/>
        </w:tabs>
        <w:ind w:left="45"/>
        <w:rPr>
          <w:sz w:val="16"/>
          <w:szCs w:val="16"/>
          <w:rtl/>
        </w:rPr>
      </w:pPr>
    </w:p>
    <w:p w14:paraId="00E9E6D8" w14:textId="77777777" w:rsidR="00B2454F" w:rsidRDefault="00B2454F" w:rsidP="00B2454F">
      <w:pPr>
        <w:tabs>
          <w:tab w:val="left" w:pos="3260"/>
        </w:tabs>
        <w:ind w:left="45"/>
        <w:rPr>
          <w:rtl/>
        </w:rPr>
      </w:pPr>
      <w:r>
        <w:rPr>
          <w:rFonts w:hint="cs"/>
          <w:rtl/>
        </w:rPr>
        <w:t>תינתן עדיפות למועמד המשתייך לאוכלוסייה הזכאית לייצוג הולם אשר אינה מיוצגת כנדרש בקרב עובדי הרשות המקומית, אם המועמד הינו בעל כישורים דומים לכישוריהם של מועמדים אחרים.</w:t>
      </w:r>
    </w:p>
    <w:p w14:paraId="28498C3D" w14:textId="77777777" w:rsidR="00B2454F" w:rsidRDefault="00B2454F" w:rsidP="00B2454F">
      <w:pPr>
        <w:tabs>
          <w:tab w:val="left" w:pos="3260"/>
        </w:tabs>
        <w:ind w:left="45"/>
        <w:rPr>
          <w:sz w:val="12"/>
          <w:szCs w:val="12"/>
          <w:rtl/>
        </w:rPr>
      </w:pPr>
    </w:p>
    <w:p w14:paraId="2895DA9A" w14:textId="77777777" w:rsidR="00B2454F" w:rsidRDefault="00B2454F" w:rsidP="00B2454F">
      <w:pPr>
        <w:tabs>
          <w:tab w:val="left" w:pos="3260"/>
        </w:tabs>
        <w:ind w:left="45"/>
        <w:rPr>
          <w:rtl/>
        </w:rPr>
      </w:pPr>
      <w:r>
        <w:rPr>
          <w:rFonts w:hint="cs"/>
          <w:rtl/>
        </w:rPr>
        <w:t>תינתן עדיפות למועמד עם צרכים מיוחדים, וזאת בהתאם לכשירותו לביצוע העבודה הנדרשת.</w:t>
      </w:r>
    </w:p>
    <w:p w14:paraId="17F00E24" w14:textId="77777777" w:rsidR="00B2454F" w:rsidRDefault="00B2454F" w:rsidP="00B2454F">
      <w:pPr>
        <w:tabs>
          <w:tab w:val="left" w:pos="3260"/>
        </w:tabs>
        <w:ind w:left="45"/>
        <w:rPr>
          <w:sz w:val="12"/>
          <w:szCs w:val="12"/>
          <w:rtl/>
        </w:rPr>
      </w:pPr>
    </w:p>
    <w:p w14:paraId="6F5B4225" w14:textId="77777777" w:rsidR="00B2454F" w:rsidRPr="00CD2C97" w:rsidRDefault="00B2454F" w:rsidP="00B2454F">
      <w:pPr>
        <w:tabs>
          <w:tab w:val="left" w:pos="3260"/>
        </w:tabs>
        <w:ind w:left="45"/>
        <w:rPr>
          <w:sz w:val="2"/>
          <w:szCs w:val="2"/>
          <w:rtl/>
        </w:rPr>
      </w:pPr>
    </w:p>
    <w:p w14:paraId="1B057D71" w14:textId="77777777" w:rsidR="00B2454F" w:rsidRDefault="00B2454F" w:rsidP="00B2454F">
      <w:pPr>
        <w:tabs>
          <w:tab w:val="left" w:pos="3260"/>
        </w:tabs>
        <w:ind w:left="45"/>
        <w:rPr>
          <w:rtl/>
        </w:rPr>
      </w:pPr>
      <w:r>
        <w:rPr>
          <w:rFonts w:hint="cs"/>
          <w:rtl/>
        </w:rPr>
        <w:t>מועמד עם מוגבלות זכאי לקבל התאמות הנדרשות לו מחמת מוגבלותו בהליכי הקבלה לעבודה.</w:t>
      </w:r>
    </w:p>
    <w:p w14:paraId="3CAA1AD0" w14:textId="77777777" w:rsidR="00B2454F" w:rsidRDefault="00B2454F" w:rsidP="00B2454F">
      <w:pPr>
        <w:tabs>
          <w:tab w:val="left" w:pos="3260"/>
        </w:tabs>
        <w:rPr>
          <w:sz w:val="22"/>
          <w:szCs w:val="22"/>
          <w:u w:val="single"/>
          <w:rtl/>
        </w:rPr>
      </w:pPr>
    </w:p>
    <w:p w14:paraId="64D37155" w14:textId="77777777" w:rsidR="00B2454F" w:rsidRDefault="00B2454F" w:rsidP="00B2454F">
      <w:pPr>
        <w:ind w:left="45"/>
        <w:jc w:val="both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מועמד שהנו קרוב משפחה של עובד עירייה אחר או נבחר ציבור נדרש להצהיר על כך וקליטתו </w:t>
      </w:r>
    </w:p>
    <w:p w14:paraId="1EAFA691" w14:textId="77777777" w:rsidR="00B2454F" w:rsidRDefault="00B2454F" w:rsidP="00B2454F">
      <w:pPr>
        <w:ind w:left="45"/>
        <w:jc w:val="both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לעבודה מותנית באישור ועדה עירונית או ועדת השירות במשרד הפנים.</w:t>
      </w:r>
    </w:p>
    <w:p w14:paraId="5395D69A" w14:textId="77777777" w:rsidR="00B2454F" w:rsidRDefault="00B2454F" w:rsidP="00B2454F">
      <w:pPr>
        <w:tabs>
          <w:tab w:val="left" w:pos="3260"/>
        </w:tabs>
        <w:ind w:left="45"/>
        <w:rPr>
          <w:sz w:val="22"/>
          <w:szCs w:val="22"/>
          <w:u w:val="single"/>
          <w:rtl/>
        </w:rPr>
      </w:pPr>
    </w:p>
    <w:p w14:paraId="3656A830" w14:textId="77777777" w:rsidR="00B2454F" w:rsidRPr="00230A57" w:rsidRDefault="00B2454F" w:rsidP="00B2454F">
      <w:pPr>
        <w:contextualSpacing/>
        <w:jc w:val="both"/>
        <w:rPr>
          <w:b/>
          <w:bCs/>
          <w:u w:val="single"/>
          <w:rtl/>
        </w:rPr>
      </w:pPr>
      <w:r w:rsidRPr="00230A57">
        <w:rPr>
          <w:rFonts w:hint="cs"/>
          <w:b/>
          <w:bCs/>
          <w:u w:val="single"/>
          <w:rtl/>
        </w:rPr>
        <w:t>על המועמד לפרט בדבר נושאים העלולים להעמידו בניגוד עניינים</w:t>
      </w:r>
    </w:p>
    <w:p w14:paraId="357F15E6" w14:textId="77777777" w:rsidR="00B2454F" w:rsidRDefault="00B2454F" w:rsidP="00B2454F">
      <w:pPr>
        <w:tabs>
          <w:tab w:val="left" w:pos="3260"/>
        </w:tabs>
        <w:ind w:left="45"/>
        <w:rPr>
          <w:sz w:val="22"/>
          <w:szCs w:val="22"/>
          <w:u w:val="single"/>
          <w:rtl/>
        </w:rPr>
      </w:pPr>
    </w:p>
    <w:p w14:paraId="6777F7F0" w14:textId="77777777" w:rsidR="00B2454F" w:rsidRDefault="00B2454F" w:rsidP="00B2454F">
      <w:pPr>
        <w:ind w:left="45"/>
        <w:jc w:val="both"/>
        <w:rPr>
          <w:sz w:val="4"/>
          <w:szCs w:val="4"/>
          <w:rtl/>
        </w:rPr>
      </w:pPr>
    </w:p>
    <w:p w14:paraId="006F94CC" w14:textId="77777777" w:rsidR="00B2454F" w:rsidRDefault="00B2454F" w:rsidP="00B2454F">
      <w:pPr>
        <w:ind w:left="45"/>
        <w:jc w:val="both"/>
        <w:rPr>
          <w:rtl/>
        </w:rPr>
      </w:pPr>
      <w:r>
        <w:rPr>
          <w:rFonts w:hint="cs"/>
          <w:rtl/>
        </w:rPr>
        <w:t>בכל מקום בו נכתב בלשון זכר, הכוונה גם ללשון נקבה ולהיפך.</w:t>
      </w:r>
    </w:p>
    <w:p w14:paraId="53AC0B15" w14:textId="77777777" w:rsidR="00B2454F" w:rsidRDefault="00B2454F" w:rsidP="00B2454F">
      <w:pPr>
        <w:ind w:left="45"/>
        <w:jc w:val="both"/>
        <w:rPr>
          <w:rtl/>
        </w:rPr>
      </w:pPr>
    </w:p>
    <w:p w14:paraId="0A320E95" w14:textId="77777777" w:rsidR="00B2454F" w:rsidRDefault="00B2454F" w:rsidP="00B2454F">
      <w:pPr>
        <w:ind w:left="45"/>
        <w:jc w:val="both"/>
        <w:rPr>
          <w:rtl/>
        </w:rPr>
      </w:pPr>
    </w:p>
    <w:p w14:paraId="3D6622ED" w14:textId="77777777" w:rsidR="00B2454F" w:rsidRDefault="00B2454F" w:rsidP="00B2454F">
      <w:pPr>
        <w:ind w:left="45"/>
        <w:jc w:val="both"/>
        <w:rPr>
          <w:rtl/>
        </w:rPr>
      </w:pPr>
    </w:p>
    <w:p w14:paraId="1256ABCD" w14:textId="77777777" w:rsidR="00B2454F" w:rsidRPr="00CC41E9" w:rsidRDefault="00B2454F" w:rsidP="00B2454F">
      <w:pPr>
        <w:jc w:val="both"/>
        <w:rPr>
          <w:sz w:val="18"/>
          <w:szCs w:val="18"/>
          <w:rtl/>
        </w:rPr>
      </w:pPr>
    </w:p>
    <w:p w14:paraId="220998D0" w14:textId="77777777" w:rsidR="00B2454F" w:rsidRPr="00CC41E9" w:rsidRDefault="00B2454F" w:rsidP="00B2454F">
      <w:pPr>
        <w:ind w:left="45"/>
        <w:jc w:val="both"/>
        <w:rPr>
          <w:rtl/>
        </w:rPr>
      </w:pPr>
      <w:r w:rsidRPr="00CC41E9">
        <w:rPr>
          <w:rFonts w:hint="cs"/>
          <w:sz w:val="22"/>
          <w:szCs w:val="22"/>
          <w:rtl/>
          <w:lang w:eastAsia="en-US"/>
        </w:rPr>
        <w:t xml:space="preserve">                                                                                                            </w:t>
      </w:r>
      <w:r>
        <w:rPr>
          <w:rFonts w:hint="cs"/>
          <w:sz w:val="22"/>
          <w:szCs w:val="22"/>
          <w:rtl/>
          <w:lang w:eastAsia="en-US"/>
        </w:rPr>
        <w:t xml:space="preserve"> </w:t>
      </w:r>
      <w:r w:rsidRPr="00CC41E9">
        <w:rPr>
          <w:rFonts w:hint="cs"/>
          <w:sz w:val="22"/>
          <w:szCs w:val="22"/>
          <w:rtl/>
          <w:lang w:eastAsia="en-US"/>
        </w:rPr>
        <w:t xml:space="preserve">  </w:t>
      </w:r>
      <w:r w:rsidRPr="00CC41E9">
        <w:rPr>
          <w:rFonts w:hint="cs"/>
          <w:rtl/>
        </w:rPr>
        <w:t>בכבוד  רב</w:t>
      </w:r>
      <w:r>
        <w:rPr>
          <w:rFonts w:hint="cs"/>
          <w:rtl/>
        </w:rPr>
        <w:t>,</w:t>
      </w:r>
    </w:p>
    <w:p w14:paraId="65382606" w14:textId="77777777" w:rsidR="00B2454F" w:rsidRDefault="00B2454F" w:rsidP="00B2454F">
      <w:pPr>
        <w:jc w:val="both"/>
        <w:rPr>
          <w:rtl/>
        </w:rPr>
      </w:pPr>
    </w:p>
    <w:p w14:paraId="36179271" w14:textId="77777777" w:rsidR="00B2454F" w:rsidRDefault="00B2454F" w:rsidP="00B2454F">
      <w:pPr>
        <w:jc w:val="both"/>
        <w:rPr>
          <w:rtl/>
        </w:rPr>
      </w:pPr>
    </w:p>
    <w:p w14:paraId="4159BFDC" w14:textId="77777777" w:rsidR="00B2454F" w:rsidRPr="00CC41E9" w:rsidRDefault="00B2454F" w:rsidP="00B2454F">
      <w:pPr>
        <w:jc w:val="both"/>
        <w:rPr>
          <w:rtl/>
        </w:rPr>
      </w:pPr>
    </w:p>
    <w:p w14:paraId="2B22275A" w14:textId="77777777" w:rsidR="00B2454F" w:rsidRPr="00CC41E9" w:rsidRDefault="00B2454F" w:rsidP="00B2454F">
      <w:pPr>
        <w:ind w:left="45"/>
        <w:jc w:val="both"/>
        <w:rPr>
          <w:rtl/>
        </w:rPr>
      </w:pPr>
      <w:r w:rsidRPr="00CC41E9">
        <w:rPr>
          <w:rFonts w:hint="cs"/>
          <w:rtl/>
        </w:rPr>
        <w:t xml:space="preserve">  </w:t>
      </w:r>
      <w:r w:rsidRPr="00CC41E9">
        <w:rPr>
          <w:rFonts w:hint="cs"/>
          <w:rtl/>
        </w:rPr>
        <w:tab/>
      </w:r>
      <w:r w:rsidRPr="00CC41E9">
        <w:rPr>
          <w:rFonts w:hint="cs"/>
          <w:rtl/>
        </w:rPr>
        <w:tab/>
      </w:r>
      <w:r w:rsidRPr="00CC41E9">
        <w:rPr>
          <w:rFonts w:hint="cs"/>
          <w:rtl/>
        </w:rPr>
        <w:tab/>
      </w:r>
      <w:r w:rsidRPr="00CC41E9">
        <w:rPr>
          <w:rFonts w:hint="cs"/>
          <w:rtl/>
        </w:rPr>
        <w:tab/>
        <w:t xml:space="preserve">  </w:t>
      </w:r>
      <w:r w:rsidRPr="00CC41E9">
        <w:rPr>
          <w:rFonts w:hint="cs"/>
          <w:rtl/>
        </w:rPr>
        <w:tab/>
      </w:r>
      <w:r w:rsidRPr="00CC41E9">
        <w:rPr>
          <w:rFonts w:hint="cs"/>
          <w:rtl/>
        </w:rPr>
        <w:tab/>
      </w:r>
      <w:r w:rsidRPr="00CC41E9">
        <w:rPr>
          <w:rFonts w:hint="cs"/>
          <w:rtl/>
        </w:rPr>
        <w:tab/>
      </w:r>
      <w:r w:rsidRPr="00CC41E9">
        <w:rPr>
          <w:rFonts w:hint="cs"/>
          <w:rtl/>
        </w:rPr>
        <w:tab/>
      </w:r>
      <w:r w:rsidRPr="00CC41E9">
        <w:rPr>
          <w:rFonts w:hint="cs"/>
          <w:rtl/>
        </w:rPr>
        <w:tab/>
        <w:t xml:space="preserve">  </w:t>
      </w:r>
      <w:r>
        <w:rPr>
          <w:rFonts w:hint="cs"/>
          <w:rtl/>
        </w:rPr>
        <w:t xml:space="preserve">   משה פדלון</w:t>
      </w:r>
    </w:p>
    <w:p w14:paraId="584C65A9" w14:textId="77777777" w:rsidR="00B2454F" w:rsidRDefault="00B2454F" w:rsidP="00B2454F">
      <w:pPr>
        <w:rPr>
          <w:rtl/>
        </w:rPr>
      </w:pPr>
      <w:r w:rsidRPr="00CC41E9">
        <w:rPr>
          <w:rFonts w:hint="cs"/>
          <w:rtl/>
        </w:rPr>
        <w:t xml:space="preserve">                                                                                                  </w:t>
      </w:r>
      <w:r>
        <w:rPr>
          <w:rFonts w:hint="cs"/>
          <w:rtl/>
        </w:rPr>
        <w:t xml:space="preserve">  </w:t>
      </w:r>
      <w:r w:rsidRPr="00CC41E9">
        <w:rPr>
          <w:rFonts w:hint="cs"/>
          <w:rtl/>
        </w:rPr>
        <w:t xml:space="preserve"> </w:t>
      </w:r>
      <w:r>
        <w:rPr>
          <w:rFonts w:hint="cs"/>
          <w:rtl/>
        </w:rPr>
        <w:t>ראש העירייה</w:t>
      </w:r>
    </w:p>
    <w:p w14:paraId="05E4E68E" w14:textId="77777777" w:rsidR="00B2454F" w:rsidRDefault="00B2454F" w:rsidP="00B2454F">
      <w:pPr>
        <w:rPr>
          <w:rtl/>
        </w:rPr>
      </w:pPr>
    </w:p>
    <w:p w14:paraId="396D871D" w14:textId="77777777" w:rsidR="00B2454F" w:rsidRDefault="00B2454F" w:rsidP="00B2454F">
      <w:pPr>
        <w:rPr>
          <w:rtl/>
        </w:rPr>
      </w:pPr>
    </w:p>
    <w:p w14:paraId="39E53FD9" w14:textId="77777777" w:rsidR="00B2454F" w:rsidRDefault="00B2454F" w:rsidP="00B2454F">
      <w:pPr>
        <w:rPr>
          <w:rtl/>
        </w:rPr>
      </w:pPr>
    </w:p>
    <w:p w14:paraId="2ACF3948" w14:textId="77777777" w:rsidR="008A210C" w:rsidRDefault="008A210C" w:rsidP="008A210C">
      <w:pPr>
        <w:rPr>
          <w:rtl/>
        </w:rPr>
      </w:pPr>
    </w:p>
    <w:sectPr w:rsidR="008A210C" w:rsidSect="00B2454F">
      <w:headerReference w:type="default" r:id="rId8"/>
      <w:endnotePr>
        <w:numFmt w:val="lowerLetter"/>
      </w:endnotePr>
      <w:pgSz w:w="11906" w:h="16838"/>
      <w:pgMar w:top="1560" w:right="1416" w:bottom="1440" w:left="993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070F3" w14:textId="77777777" w:rsidR="00912470" w:rsidRDefault="00912470">
      <w:r>
        <w:separator/>
      </w:r>
    </w:p>
  </w:endnote>
  <w:endnote w:type="continuationSeparator" w:id="0">
    <w:p w14:paraId="0259EB26" w14:textId="77777777" w:rsidR="00912470" w:rsidRDefault="00912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0C52B" w14:textId="77777777" w:rsidR="00912470" w:rsidRDefault="00912470">
      <w:r>
        <w:separator/>
      </w:r>
    </w:p>
  </w:footnote>
  <w:footnote w:type="continuationSeparator" w:id="0">
    <w:p w14:paraId="3C19C6AA" w14:textId="77777777" w:rsidR="00912470" w:rsidRDefault="00912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43A9F" w14:textId="77777777" w:rsidR="00091233" w:rsidRDefault="00632993">
    <w:pPr>
      <w:pStyle w:val="a3"/>
      <w:rPr>
        <w:rtl/>
      </w:rPr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1B667A6E" wp14:editId="45739691">
          <wp:simplePos x="0" y="0"/>
          <wp:positionH relativeFrom="page">
            <wp:posOffset>367665</wp:posOffset>
          </wp:positionH>
          <wp:positionV relativeFrom="paragraph">
            <wp:posOffset>-266700</wp:posOffset>
          </wp:positionV>
          <wp:extent cx="6806198" cy="10302261"/>
          <wp:effectExtent l="0" t="0" r="0" b="3810"/>
          <wp:wrapNone/>
          <wp:docPr id="11" name="Picture 4" descr="לוגו עיריית הרצליה" title="לוגו עיריית הרצלי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ropbox\PROJECTS\תנוס\דוברות\2017\ניירות מכתבים בן גוריון 22\משאבי אנוש\Mashavei_Enosh-For_Wor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06198" cy="103022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B7326"/>
    <w:multiLevelType w:val="hybridMultilevel"/>
    <w:tmpl w:val="25721350"/>
    <w:lvl w:ilvl="0" w:tplc="040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2FA57EC3"/>
    <w:multiLevelType w:val="hybridMultilevel"/>
    <w:tmpl w:val="F140ABC4"/>
    <w:lvl w:ilvl="0" w:tplc="DB48EA34">
      <w:start w:val="1"/>
      <w:numFmt w:val="hebrew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348DF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BE7639"/>
    <w:multiLevelType w:val="hybridMultilevel"/>
    <w:tmpl w:val="68421334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728383D"/>
    <w:multiLevelType w:val="hybridMultilevel"/>
    <w:tmpl w:val="859C22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206CD5"/>
    <w:multiLevelType w:val="hybridMultilevel"/>
    <w:tmpl w:val="3C863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F076C8"/>
    <w:multiLevelType w:val="hybridMultilevel"/>
    <w:tmpl w:val="20001090"/>
    <w:lvl w:ilvl="0" w:tplc="3B58F7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0816D3"/>
    <w:multiLevelType w:val="hybridMultilevel"/>
    <w:tmpl w:val="71E4AEDE"/>
    <w:lvl w:ilvl="0" w:tplc="454CF30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7AF14EDF"/>
    <w:multiLevelType w:val="hybridMultilevel"/>
    <w:tmpl w:val="893892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A061A7"/>
    <w:multiLevelType w:val="hybridMultilevel"/>
    <w:tmpl w:val="F236C3A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8699613">
    <w:abstractNumId w:val="0"/>
  </w:num>
  <w:num w:numId="2" w16cid:durableId="815687608">
    <w:abstractNumId w:val="6"/>
  </w:num>
  <w:num w:numId="3" w16cid:durableId="1643654542">
    <w:abstractNumId w:val="1"/>
  </w:num>
  <w:num w:numId="4" w16cid:durableId="1199784041">
    <w:abstractNumId w:val="3"/>
  </w:num>
  <w:num w:numId="5" w16cid:durableId="809244825">
    <w:abstractNumId w:val="8"/>
  </w:num>
  <w:num w:numId="6" w16cid:durableId="1982611242">
    <w:abstractNumId w:val="2"/>
  </w:num>
  <w:num w:numId="7" w16cid:durableId="374501139">
    <w:abstractNumId w:val="7"/>
  </w:num>
  <w:num w:numId="8" w16cid:durableId="1344669716">
    <w:abstractNumId w:val="4"/>
  </w:num>
  <w:num w:numId="9" w16cid:durableId="9418859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astSavedUser" w:val="8"/>
  </w:docVars>
  <w:rsids>
    <w:rsidRoot w:val="00912470"/>
    <w:rsid w:val="000161B8"/>
    <w:rsid w:val="000169A2"/>
    <w:rsid w:val="00016E06"/>
    <w:rsid w:val="00021446"/>
    <w:rsid w:val="000261AF"/>
    <w:rsid w:val="000276D7"/>
    <w:rsid w:val="00040269"/>
    <w:rsid w:val="00050091"/>
    <w:rsid w:val="0006325E"/>
    <w:rsid w:val="000714F8"/>
    <w:rsid w:val="00091233"/>
    <w:rsid w:val="000E0F0B"/>
    <w:rsid w:val="000F1145"/>
    <w:rsid w:val="00113E4B"/>
    <w:rsid w:val="00122233"/>
    <w:rsid w:val="00122D96"/>
    <w:rsid w:val="00150B3F"/>
    <w:rsid w:val="00185037"/>
    <w:rsid w:val="00192E7C"/>
    <w:rsid w:val="001B619E"/>
    <w:rsid w:val="001F1740"/>
    <w:rsid w:val="001F7282"/>
    <w:rsid w:val="0020656A"/>
    <w:rsid w:val="00223157"/>
    <w:rsid w:val="00235BAB"/>
    <w:rsid w:val="00251159"/>
    <w:rsid w:val="00254E4E"/>
    <w:rsid w:val="0025565A"/>
    <w:rsid w:val="002731BF"/>
    <w:rsid w:val="002E476F"/>
    <w:rsid w:val="002F3F74"/>
    <w:rsid w:val="002F7A68"/>
    <w:rsid w:val="003000CF"/>
    <w:rsid w:val="00311723"/>
    <w:rsid w:val="00332734"/>
    <w:rsid w:val="00365F4E"/>
    <w:rsid w:val="00394E9F"/>
    <w:rsid w:val="003A5045"/>
    <w:rsid w:val="003C296C"/>
    <w:rsid w:val="003D0960"/>
    <w:rsid w:val="003D3DA6"/>
    <w:rsid w:val="003D549D"/>
    <w:rsid w:val="00400518"/>
    <w:rsid w:val="00402CBA"/>
    <w:rsid w:val="00407FEA"/>
    <w:rsid w:val="00420309"/>
    <w:rsid w:val="004218F1"/>
    <w:rsid w:val="00422419"/>
    <w:rsid w:val="004644F5"/>
    <w:rsid w:val="004951E9"/>
    <w:rsid w:val="004D1130"/>
    <w:rsid w:val="004E53E5"/>
    <w:rsid w:val="004F7295"/>
    <w:rsid w:val="005029BC"/>
    <w:rsid w:val="00517E4E"/>
    <w:rsid w:val="0052227C"/>
    <w:rsid w:val="005321A2"/>
    <w:rsid w:val="005515BD"/>
    <w:rsid w:val="00585EFB"/>
    <w:rsid w:val="00597942"/>
    <w:rsid w:val="005D1216"/>
    <w:rsid w:val="005D3114"/>
    <w:rsid w:val="00606208"/>
    <w:rsid w:val="0061133D"/>
    <w:rsid w:val="00616651"/>
    <w:rsid w:val="006261F6"/>
    <w:rsid w:val="00632993"/>
    <w:rsid w:val="00660527"/>
    <w:rsid w:val="006700D1"/>
    <w:rsid w:val="006705DD"/>
    <w:rsid w:val="006853B5"/>
    <w:rsid w:val="00693AC4"/>
    <w:rsid w:val="00696D21"/>
    <w:rsid w:val="00697E5E"/>
    <w:rsid w:val="006B0DCE"/>
    <w:rsid w:val="006C0A5C"/>
    <w:rsid w:val="007120E9"/>
    <w:rsid w:val="00731819"/>
    <w:rsid w:val="00735341"/>
    <w:rsid w:val="00736E2F"/>
    <w:rsid w:val="00744460"/>
    <w:rsid w:val="007551C1"/>
    <w:rsid w:val="0076326B"/>
    <w:rsid w:val="00763A92"/>
    <w:rsid w:val="00792281"/>
    <w:rsid w:val="007A73EE"/>
    <w:rsid w:val="007B1F58"/>
    <w:rsid w:val="007C3282"/>
    <w:rsid w:val="007F038E"/>
    <w:rsid w:val="008075D1"/>
    <w:rsid w:val="00816E3A"/>
    <w:rsid w:val="00832ECB"/>
    <w:rsid w:val="008356A4"/>
    <w:rsid w:val="00854B1F"/>
    <w:rsid w:val="0085691C"/>
    <w:rsid w:val="008729E5"/>
    <w:rsid w:val="00875359"/>
    <w:rsid w:val="00876589"/>
    <w:rsid w:val="00885378"/>
    <w:rsid w:val="008A1B1A"/>
    <w:rsid w:val="008A210C"/>
    <w:rsid w:val="008A5BD1"/>
    <w:rsid w:val="008D0861"/>
    <w:rsid w:val="008E2922"/>
    <w:rsid w:val="008F6AF2"/>
    <w:rsid w:val="00912470"/>
    <w:rsid w:val="009145BC"/>
    <w:rsid w:val="009258AA"/>
    <w:rsid w:val="009345C7"/>
    <w:rsid w:val="0096535E"/>
    <w:rsid w:val="009A503F"/>
    <w:rsid w:val="009D030A"/>
    <w:rsid w:val="009F5C24"/>
    <w:rsid w:val="00A246BD"/>
    <w:rsid w:val="00A25677"/>
    <w:rsid w:val="00A31B53"/>
    <w:rsid w:val="00A443DD"/>
    <w:rsid w:val="00A4547A"/>
    <w:rsid w:val="00A45C22"/>
    <w:rsid w:val="00A65D3C"/>
    <w:rsid w:val="00A8429B"/>
    <w:rsid w:val="00A91742"/>
    <w:rsid w:val="00A9647F"/>
    <w:rsid w:val="00AC491B"/>
    <w:rsid w:val="00B112BD"/>
    <w:rsid w:val="00B2454F"/>
    <w:rsid w:val="00B36F03"/>
    <w:rsid w:val="00B44723"/>
    <w:rsid w:val="00B71BA7"/>
    <w:rsid w:val="00B94D28"/>
    <w:rsid w:val="00BF29D5"/>
    <w:rsid w:val="00C1393B"/>
    <w:rsid w:val="00C16846"/>
    <w:rsid w:val="00C34E7F"/>
    <w:rsid w:val="00C569BC"/>
    <w:rsid w:val="00C642B3"/>
    <w:rsid w:val="00C941C0"/>
    <w:rsid w:val="00C94817"/>
    <w:rsid w:val="00CC37F4"/>
    <w:rsid w:val="00CC39B5"/>
    <w:rsid w:val="00CD4019"/>
    <w:rsid w:val="00CF7CD5"/>
    <w:rsid w:val="00D269AF"/>
    <w:rsid w:val="00D338D3"/>
    <w:rsid w:val="00D34A84"/>
    <w:rsid w:val="00D40F16"/>
    <w:rsid w:val="00D41A46"/>
    <w:rsid w:val="00D44EEA"/>
    <w:rsid w:val="00D924B7"/>
    <w:rsid w:val="00DA4F3B"/>
    <w:rsid w:val="00DE13BD"/>
    <w:rsid w:val="00E25C2E"/>
    <w:rsid w:val="00E854CF"/>
    <w:rsid w:val="00E964A4"/>
    <w:rsid w:val="00E96CBD"/>
    <w:rsid w:val="00EB5FA4"/>
    <w:rsid w:val="00ED06CF"/>
    <w:rsid w:val="00ED1FF8"/>
    <w:rsid w:val="00EE2993"/>
    <w:rsid w:val="00EF754A"/>
    <w:rsid w:val="00F0496A"/>
    <w:rsid w:val="00F064FC"/>
    <w:rsid w:val="00F373B6"/>
    <w:rsid w:val="00F74E5C"/>
    <w:rsid w:val="00F906DA"/>
    <w:rsid w:val="00F90E92"/>
    <w:rsid w:val="00FC0E67"/>
    <w:rsid w:val="00FD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03582FA"/>
  <w15:docId w15:val="{9E5FEC08-A820-452B-8B52-C14F57897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210C"/>
    <w:pPr>
      <w:bidi/>
    </w:pPr>
    <w:rPr>
      <w:rFonts w:ascii="Arial" w:hAnsi="Arial" w:cs="Arial"/>
      <w:sz w:val="24"/>
      <w:szCs w:val="24"/>
      <w:lang w:eastAsia="he-IL"/>
    </w:rPr>
  </w:style>
  <w:style w:type="paragraph" w:styleId="1">
    <w:name w:val="heading 1"/>
    <w:basedOn w:val="a"/>
    <w:next w:val="a"/>
    <w:qFormat/>
    <w:pPr>
      <w:keepNext/>
      <w:ind w:left="46"/>
      <w:jc w:val="both"/>
      <w:outlineLvl w:val="0"/>
    </w:pPr>
    <w:rPr>
      <w:sz w:val="28"/>
      <w:u w:val="single"/>
    </w:rPr>
  </w:style>
  <w:style w:type="paragraph" w:styleId="2">
    <w:name w:val="heading 2"/>
    <w:basedOn w:val="a"/>
    <w:next w:val="a"/>
    <w:qFormat/>
    <w:pPr>
      <w:keepNext/>
      <w:ind w:left="46"/>
      <w:jc w:val="both"/>
      <w:outlineLvl w:val="1"/>
    </w:pPr>
    <w:rPr>
      <w:sz w:val="28"/>
      <w:u w:val="single"/>
      <w:lang w:eastAsia="en-US"/>
    </w:rPr>
  </w:style>
  <w:style w:type="paragraph" w:styleId="3">
    <w:name w:val="heading 3"/>
    <w:basedOn w:val="a"/>
    <w:next w:val="a"/>
    <w:qFormat/>
    <w:pPr>
      <w:keepNext/>
      <w:ind w:left="46"/>
      <w:jc w:val="both"/>
      <w:outlineLvl w:val="2"/>
    </w:pPr>
    <w:rPr>
      <w:u w:val="single"/>
      <w:lang w:eastAsia="en-US"/>
    </w:rPr>
  </w:style>
  <w:style w:type="paragraph" w:styleId="4">
    <w:name w:val="heading 4"/>
    <w:basedOn w:val="a"/>
    <w:next w:val="a"/>
    <w:qFormat/>
    <w:pPr>
      <w:keepNext/>
      <w:ind w:left="46"/>
      <w:outlineLvl w:val="3"/>
    </w:pPr>
    <w:rPr>
      <w:rFonts w:cs="Davi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25677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A2567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6853B5"/>
    <w:rPr>
      <w:rFonts w:ascii="Tahoma" w:hAnsi="Tahoma" w:cs="Tahoma"/>
      <w:sz w:val="16"/>
      <w:szCs w:val="16"/>
    </w:rPr>
  </w:style>
  <w:style w:type="paragraph" w:styleId="a6">
    <w:name w:val="Block Text"/>
    <w:basedOn w:val="a"/>
    <w:semiHidden/>
    <w:unhideWhenUsed/>
    <w:rsid w:val="00B2454F"/>
    <w:pPr>
      <w:ind w:left="46"/>
    </w:pPr>
    <w:rPr>
      <w:rFonts w:ascii="Times New Roman" w:hAnsi="Times New Roman" w:cs="Narkisim"/>
      <w:noProof/>
      <w:sz w:val="20"/>
      <w:szCs w:val="28"/>
    </w:rPr>
  </w:style>
  <w:style w:type="paragraph" w:styleId="a7">
    <w:name w:val="List Paragraph"/>
    <w:basedOn w:val="a"/>
    <w:uiPriority w:val="34"/>
    <w:qFormat/>
    <w:rsid w:val="00B2454F"/>
    <w:pPr>
      <w:ind w:left="720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Hyperlink">
    <w:name w:val="Hyperlink"/>
    <w:basedOn w:val="a0"/>
    <w:uiPriority w:val="99"/>
    <w:unhideWhenUsed/>
    <w:rsid w:val="00B245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4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chrazim@herzliya.muni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&#1514;&#1489;&#1504;&#1497;&#1493;&#1514;\&#1514;&#1489;&#1504;&#1497;&#1514;%202016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תבנית 2016</Template>
  <TotalTime>1</TotalTime>
  <Pages>2</Pages>
  <Words>573</Words>
  <Characters>2867</Characters>
  <Application>Microsoft Office Word</Application>
  <DocSecurity>4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מכרז פנים/חוץ מס' 08/2024 - פסיכולוגים התפתחותיים</vt:lpstr>
    </vt:vector>
  </TitlesOfParts>
  <Company>Telecode computers LTD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מכרז פנים/חוץ מס' 08/2024 - פסיכולוגים התפתחותיים</dc:title>
  <dc:subject/>
  <dc:creator>mayaka</dc:creator>
  <cp:keywords/>
  <dc:description/>
  <cp:lastModifiedBy>Ethics</cp:lastModifiedBy>
  <cp:revision>2</cp:revision>
  <cp:lastPrinted>2024-01-14T12:57:00Z</cp:lastPrinted>
  <dcterms:created xsi:type="dcterms:W3CDTF">2024-01-25T09:07:00Z</dcterms:created>
  <dcterms:modified xsi:type="dcterms:W3CDTF">2024-01-25T09:07:00Z</dcterms:modified>
  <cp:category>השתלמויות\*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Id">
    <vt:lpwstr>32bdd8c3-4f3a-431d-a945-c40eafb0f9a6</vt:lpwstr>
  </property>
</Properties>
</file>